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EZ/577/201/23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Fonts w:cs="Arial" w:ascii="Arial" w:hAnsi="Arial"/>
          <w:sz w:val="18"/>
          <w:szCs w:val="18"/>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Fonts w:cs="Arial" w:ascii="Arial" w:hAnsi="Arial"/>
          <w:b/>
          <w:i/>
          <w:sz w:val="18"/>
          <w:szCs w:val="18"/>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PRODUKTY LECZNICZE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LibreOffice/7.2.1.2$Windows_X86_64 LibreOffice_project/87b77fad49947c1441b67c559c339af8f3517e22</Application>
  <AppVersion>15.0000</AppVersion>
  <Pages>4</Pages>
  <Words>1624</Words>
  <Characters>10427</Characters>
  <CharactersWithSpaces>11990</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2023-07-10T09:09:45Z</dcterms:modified>
  <cp:revision>117</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